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B70E" w14:textId="4BF55D2D" w:rsidR="00785E63" w:rsidRPr="00785E63" w:rsidRDefault="00785E63" w:rsidP="00785E63">
      <w:pPr>
        <w:rPr>
          <w:rFonts w:ascii="Gotham Bold" w:hAnsi="Gotham Bold"/>
          <w:color w:val="595959" w:themeColor="text1" w:themeTint="A6"/>
        </w:rPr>
      </w:pPr>
      <w:r>
        <w:rPr>
          <w:rFonts w:ascii="Arial" w:eastAsia="Times New Roman" w:hAnsi="Arial"/>
          <w:color w:val="000000"/>
        </w:rPr>
        <w:br/>
      </w:r>
      <w:r w:rsidR="008E2375">
        <w:rPr>
          <w:rFonts w:ascii="Gotham Bold" w:hAnsi="Gotham Bold"/>
          <w:color w:val="595959" w:themeColor="text1" w:themeTint="A6"/>
        </w:rPr>
        <w:t xml:space="preserve">Unity Care NW Patients: </w:t>
      </w:r>
      <w:r w:rsidRPr="00785E63">
        <w:rPr>
          <w:rFonts w:ascii="Gotham Bold" w:hAnsi="Gotham Bold"/>
          <w:color w:val="595959" w:themeColor="text1" w:themeTint="A6"/>
        </w:rPr>
        <w:t>What to do if you test positive for COVID-19</w:t>
      </w:r>
    </w:p>
    <w:p w14:paraId="1855BCF6" w14:textId="36EC6C48" w:rsidR="00785E63" w:rsidRPr="00785E63" w:rsidRDefault="00785E63" w:rsidP="00785E63">
      <w:pPr>
        <w:rPr>
          <w:rFonts w:asciiTheme="majorHAnsi" w:eastAsia="Times New Roman" w:hAnsiTheme="majorHAnsi" w:cstheme="majorHAnsi"/>
          <w:b/>
          <w:bCs/>
          <w:color w:val="389E9D"/>
          <w:sz w:val="18"/>
          <w:szCs w:val="18"/>
        </w:rPr>
      </w:pPr>
      <w:r w:rsidRPr="00785E63">
        <w:rPr>
          <w:rFonts w:asciiTheme="majorHAnsi" w:hAnsiTheme="majorHAnsi" w:cstheme="majorHAnsi"/>
          <w:color w:val="389E9D"/>
        </w:rPr>
        <w:t>Washington State Department of Health (DOH)</w:t>
      </w:r>
      <w:r>
        <w:rPr>
          <w:rFonts w:asciiTheme="majorHAnsi" w:hAnsiTheme="majorHAnsi" w:cstheme="majorHAnsi"/>
          <w:color w:val="389E9D"/>
        </w:rPr>
        <w:br/>
      </w:r>
    </w:p>
    <w:p w14:paraId="5A7A1326" w14:textId="787C19C4" w:rsidR="00A37395" w:rsidRDefault="00A37395" w:rsidP="00A373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>
        <w:rPr>
          <w:rFonts w:asciiTheme="majorHAnsi" w:eastAsia="Times New Roman" w:hAnsiTheme="majorHAnsi" w:cstheme="majorHAnsi"/>
          <w:color w:val="000000"/>
          <w:sz w:val="21"/>
          <w:szCs w:val="21"/>
        </w:rPr>
        <w:t>Call Unity Care NW 360-676-6177 to s</w:t>
      </w:r>
      <w:r w:rsidR="00CF5F47" w:rsidRPr="00CF5F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chedule a COVID PCR test to confirm your results. </w:t>
      </w:r>
      <w:r>
        <w:rPr>
          <w:rFonts w:asciiTheme="majorHAnsi" w:eastAsia="Times New Roman" w:hAnsiTheme="majorHAnsi" w:cstheme="majorHAnsi"/>
          <w:color w:val="000000"/>
          <w:sz w:val="21"/>
          <w:szCs w:val="21"/>
        </w:rPr>
        <w:br/>
      </w:r>
    </w:p>
    <w:p w14:paraId="2C3EFAF7" w14:textId="58B608BD" w:rsidR="00785E63" w:rsidRPr="00785E63" w:rsidRDefault="00785E63" w:rsidP="00A373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Follow the latest CDC and DOH guidance and isolate at home, away from others </w:t>
      </w:r>
    </w:p>
    <w:p w14:paraId="072EA828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People who test positive should isolate.</w:t>
      </w:r>
    </w:p>
    <w:p w14:paraId="23F5B284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All close contacts should quarantine.</w:t>
      </w:r>
    </w:p>
    <w:p w14:paraId="23CE3D55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Wear a mask while inside and ask others in your home to do the same (preferably a KN95, KF-94, or a 3-ply surgical mask, if possible). </w:t>
      </w:r>
    </w:p>
    <w:p w14:paraId="3A13B561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There are often gaps when masks are ill-fitting. Knot ear loops where they join the face to improve the mask fit.</w:t>
      </w:r>
    </w:p>
    <w:p w14:paraId="2122195D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You may also double mask to tamp down gaps.</w:t>
      </w:r>
    </w:p>
    <w:p w14:paraId="3433D76F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Ventilate your space as much as you can. </w:t>
      </w:r>
    </w:p>
    <w:p w14:paraId="43DC7E36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Set the fan of your heating system to “on” or “high” instead of “auto”.</w:t>
      </w:r>
    </w:p>
    <w:p w14:paraId="7CE2C2FE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If your home has an HVAC system, make sure it has a fresh filter and change it according to the manufacturer’s instructions.</w:t>
      </w:r>
    </w:p>
    <w:p w14:paraId="225F8143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Open the windows briefly to allow fresh air in, when possible.</w:t>
      </w:r>
    </w:p>
    <w:p w14:paraId="44EEABE6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Use WA Notify to report your positive home test at https://www.doh.wa.gov/Emergencies/COVID19/WANotify</w:t>
      </w:r>
    </w:p>
    <w:p w14:paraId="1345781D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Reach out to your close contacts and let them know they’ve been exposed and that they should quarantine.</w:t>
      </w:r>
    </w:p>
    <w:p w14:paraId="6B1DB70A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Stay hydrated, use over the counter medications such as acetaminophen to stay comfortable and manage symptoms.</w:t>
      </w:r>
    </w:p>
    <w:p w14:paraId="6E03F7E9" w14:textId="77777777" w:rsidR="00785E63" w:rsidRPr="00785E63" w:rsidRDefault="00785E63" w:rsidP="00785E63">
      <w:pPr>
        <w:numPr>
          <w:ilvl w:val="0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Seek medical care if you display the following symptoms: </w:t>
      </w:r>
    </w:p>
    <w:p w14:paraId="294A9A76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Trouble breathing</w:t>
      </w:r>
    </w:p>
    <w:p w14:paraId="2E145B3D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Persistent pain or pressure in the chest</w:t>
      </w:r>
    </w:p>
    <w:p w14:paraId="5DFCF9BE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Confusion, Inability to wake or stay awake</w:t>
      </w:r>
    </w:p>
    <w:p w14:paraId="4D05CBE8" w14:textId="77777777" w:rsidR="00785E63" w:rsidRPr="00785E63" w:rsidRDefault="00785E63" w:rsidP="00785E63">
      <w:pPr>
        <w:numPr>
          <w:ilvl w:val="1"/>
          <w:numId w:val="1"/>
        </w:numPr>
        <w:spacing w:before="100" w:beforeAutospacing="1" w:after="225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785E63">
        <w:rPr>
          <w:rFonts w:asciiTheme="majorHAnsi" w:eastAsia="Times New Roman" w:hAnsiTheme="majorHAnsi" w:cstheme="majorHAnsi"/>
          <w:color w:val="000000"/>
          <w:sz w:val="21"/>
          <w:szCs w:val="21"/>
        </w:rPr>
        <w:t>Pale, gray, or blue-colored skin, lips, or nail beds (or an abnormally low reading on a pulse oximeter, if you have one).</w:t>
      </w:r>
    </w:p>
    <w:p w14:paraId="7C15CB26" w14:textId="6F65B2E0" w:rsidR="007F0598" w:rsidRPr="00785E63" w:rsidRDefault="00785E63" w:rsidP="00785E63">
      <w:pPr>
        <w:pStyle w:val="NormalWeb"/>
        <w:spacing w:before="0" w:beforeAutospacing="0" w:after="225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785E63">
        <w:rPr>
          <w:rFonts w:asciiTheme="majorHAnsi" w:hAnsiTheme="majorHAnsi" w:cstheme="majorHAnsi"/>
          <w:color w:val="000000"/>
          <w:sz w:val="21"/>
          <w:szCs w:val="21"/>
        </w:rPr>
        <w:br/>
        <w:t>Vaccination is still the best defense against COVID-19, especially severe disease. Everyone 16 and over is eligible for a booster, and children 5 and over should start their two-dose series immediately.  </w:t>
      </w:r>
    </w:p>
    <w:sectPr w:rsidR="007F0598" w:rsidRPr="00785E63" w:rsidSect="00785E63">
      <w:footerReference w:type="default" r:id="rId10"/>
      <w:headerReference w:type="first" r:id="rId11"/>
      <w:footerReference w:type="first" r:id="rId12"/>
      <w:pgSz w:w="12240" w:h="15840"/>
      <w:pgMar w:top="1500" w:right="1800" w:bottom="900" w:left="1440" w:header="14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97B9" w14:textId="77777777" w:rsidR="00FF7452" w:rsidRDefault="00FF7452" w:rsidP="00DE78B4">
      <w:r>
        <w:separator/>
      </w:r>
    </w:p>
  </w:endnote>
  <w:endnote w:type="continuationSeparator" w:id="0">
    <w:p w14:paraId="7F28B458" w14:textId="77777777" w:rsidR="00FF7452" w:rsidRDefault="00FF7452" w:rsidP="00D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F82" w14:textId="77777777" w:rsidR="00E130E7" w:rsidRPr="00B90250" w:rsidRDefault="00E130E7" w:rsidP="00B90250">
    <w:pPr>
      <w:pStyle w:val="Footer"/>
      <w:jc w:val="center"/>
      <w:rPr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F85" w14:textId="2D02AA7A" w:rsidR="005C7692" w:rsidRDefault="005C7692" w:rsidP="005C7692">
    <w:pPr>
      <w:pStyle w:val="Footer"/>
      <w:tabs>
        <w:tab w:val="clear" w:pos="4320"/>
        <w:tab w:val="clear" w:pos="8640"/>
      </w:tabs>
      <w:ind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1B91" w14:textId="77777777" w:rsidR="00FF7452" w:rsidRDefault="00FF7452" w:rsidP="00DE78B4">
      <w:r>
        <w:separator/>
      </w:r>
    </w:p>
  </w:footnote>
  <w:footnote w:type="continuationSeparator" w:id="0">
    <w:p w14:paraId="1E0A09E7" w14:textId="77777777" w:rsidR="00FF7452" w:rsidRDefault="00FF7452" w:rsidP="00DE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F83" w14:textId="77777777" w:rsidR="005C7692" w:rsidRDefault="005C7692" w:rsidP="005C7692">
    <w:pPr>
      <w:pStyle w:val="Header"/>
      <w:tabs>
        <w:tab w:val="clear" w:pos="4320"/>
        <w:tab w:val="clear" w:pos="8640"/>
        <w:tab w:val="left" w:pos="564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C7E8F86" wp14:editId="0EF152F8">
          <wp:simplePos x="0" y="0"/>
          <wp:positionH relativeFrom="column">
            <wp:posOffset>38100</wp:posOffset>
          </wp:positionH>
          <wp:positionV relativeFrom="paragraph">
            <wp:posOffset>-323850</wp:posOffset>
          </wp:positionV>
          <wp:extent cx="2514600" cy="701040"/>
          <wp:effectExtent l="0" t="0" r="0" b="0"/>
          <wp:wrapSquare wrapText="bothSides"/>
          <wp:docPr id="8" name="Picture 8" descr="Storage:BF Client Work:Interfaith:ICHC Logos:Unity Care NW:Final:unity-care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rage:BF Client Work:Interfaith:ICHC Logos:Unity Care NW:Final:unity-care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7E8F84" w14:textId="3580C711" w:rsidR="005C7692" w:rsidRDefault="005C7692" w:rsidP="005C769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5B62"/>
    <w:multiLevelType w:val="multilevel"/>
    <w:tmpl w:val="2BB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A3CDB"/>
    <w:multiLevelType w:val="multilevel"/>
    <w:tmpl w:val="B32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8A4"/>
    <w:multiLevelType w:val="hybridMultilevel"/>
    <w:tmpl w:val="4440B11E"/>
    <w:lvl w:ilvl="0" w:tplc="A98879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4"/>
    <w:rsid w:val="00051093"/>
    <w:rsid w:val="00055793"/>
    <w:rsid w:val="000B40B3"/>
    <w:rsid w:val="000D4D7D"/>
    <w:rsid w:val="000F7B69"/>
    <w:rsid w:val="00193564"/>
    <w:rsid w:val="00195B41"/>
    <w:rsid w:val="001C0F20"/>
    <w:rsid w:val="00262735"/>
    <w:rsid w:val="00276A47"/>
    <w:rsid w:val="00311009"/>
    <w:rsid w:val="003D1312"/>
    <w:rsid w:val="00415F1A"/>
    <w:rsid w:val="004C2D50"/>
    <w:rsid w:val="004E7DC0"/>
    <w:rsid w:val="0054268F"/>
    <w:rsid w:val="005438FC"/>
    <w:rsid w:val="005C7692"/>
    <w:rsid w:val="00644C66"/>
    <w:rsid w:val="006C3A31"/>
    <w:rsid w:val="006E008F"/>
    <w:rsid w:val="00717B34"/>
    <w:rsid w:val="007267E7"/>
    <w:rsid w:val="00762AFB"/>
    <w:rsid w:val="00785E63"/>
    <w:rsid w:val="007C5621"/>
    <w:rsid w:val="007F0598"/>
    <w:rsid w:val="008200BC"/>
    <w:rsid w:val="008B042C"/>
    <w:rsid w:val="008D6214"/>
    <w:rsid w:val="008E2375"/>
    <w:rsid w:val="009228C6"/>
    <w:rsid w:val="009C42AC"/>
    <w:rsid w:val="00A35CA8"/>
    <w:rsid w:val="00A37395"/>
    <w:rsid w:val="00A62767"/>
    <w:rsid w:val="00AD11B4"/>
    <w:rsid w:val="00AF240C"/>
    <w:rsid w:val="00B02C62"/>
    <w:rsid w:val="00B3601C"/>
    <w:rsid w:val="00B70329"/>
    <w:rsid w:val="00B70E28"/>
    <w:rsid w:val="00B90250"/>
    <w:rsid w:val="00BB103C"/>
    <w:rsid w:val="00C228A0"/>
    <w:rsid w:val="00C74CF7"/>
    <w:rsid w:val="00C778E8"/>
    <w:rsid w:val="00C95A4F"/>
    <w:rsid w:val="00CF5F47"/>
    <w:rsid w:val="00D208D4"/>
    <w:rsid w:val="00D321A0"/>
    <w:rsid w:val="00D43678"/>
    <w:rsid w:val="00DE78B4"/>
    <w:rsid w:val="00E130E7"/>
    <w:rsid w:val="00EA1B16"/>
    <w:rsid w:val="00F31772"/>
    <w:rsid w:val="00F7502F"/>
    <w:rsid w:val="00FA1D27"/>
    <w:rsid w:val="00FF6D8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7E8F74"/>
  <w14:defaultImageDpi w14:val="300"/>
  <w15:docId w15:val="{207A1374-0BE1-4985-94A8-A2A49303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85E63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B4"/>
  </w:style>
  <w:style w:type="paragraph" w:styleId="Footer">
    <w:name w:val="footer"/>
    <w:basedOn w:val="Normal"/>
    <w:link w:val="FooterChar"/>
    <w:uiPriority w:val="99"/>
    <w:unhideWhenUsed/>
    <w:rsid w:val="00DE7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B4"/>
  </w:style>
  <w:style w:type="paragraph" w:styleId="BalloonText">
    <w:name w:val="Balloon Text"/>
    <w:basedOn w:val="Normal"/>
    <w:link w:val="BalloonTextChar"/>
    <w:uiPriority w:val="99"/>
    <w:semiHidden/>
    <w:unhideWhenUsed/>
    <w:rsid w:val="00DE7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5E63"/>
    <w:rPr>
      <w:rFonts w:ascii="Calibri" w:eastAsiaTheme="minorHAns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85E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F5F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5F4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int_x0020_Date xmlns="5d4e17dc-0576-4c7c-a748-47156443d414" xsi:nil="true"/>
    <Revision_x0020_Date xmlns="5d4e17dc-0576-4c7c-a748-47156443d414" xsi:nil="true"/>
    <Department xmlns="5d4e17dc-0576-4c7c-a748-47156443d414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F3839777DC044B8998D519840C251" ma:contentTypeVersion="25" ma:contentTypeDescription="Create a new Word document" ma:contentTypeScope="" ma:versionID="93fe001f57d6aab91d6cbd3a18f40070">
  <xsd:schema xmlns:xsd="http://www.w3.org/2001/XMLSchema" xmlns:xs="http://www.w3.org/2001/XMLSchema" xmlns:p="http://schemas.microsoft.com/office/2006/metadata/properties" xmlns:ns2="5d4e17dc-0576-4c7c-a748-47156443d414" xmlns:ns3="1c372d7f-dd2c-4415-aacd-b6169c4b5202" xmlns:ns4="http://schemas.microsoft.com/sharepoint/v4" targetNamespace="http://schemas.microsoft.com/office/2006/metadata/properties" ma:root="true" ma:fieldsID="3035b372f707b9428482e2eb8b584efd" ns2:_="" ns3:_="" ns4:_="">
    <xsd:import namespace="5d4e17dc-0576-4c7c-a748-47156443d414"/>
    <xsd:import namespace="1c372d7f-dd2c-4415-aacd-b6169c4b52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sion_x0020_Date" minOccurs="0"/>
                <xsd:element ref="ns2:Department" minOccurs="0"/>
                <xsd:element ref="ns2:Print_x0020_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17dc-0576-4c7c-a748-47156443d414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5" nillable="true" ma:displayName="Revision Date" ma:format="DateOnly" ma:internalName="Revision_x0020_Date" ma:readOnly="false">
      <xsd:simpleType>
        <xsd:restriction base="dms:DateTime"/>
      </xsd:simpleType>
    </xsd:element>
    <xsd:element name="Department" ma:index="6" nillable="true" ma:displayName="Department" ma:internalName="Department" ma:readOnly="false">
      <xsd:simpleType>
        <xsd:restriction base="dms:Text">
          <xsd:maxLength value="255"/>
        </xsd:restriction>
      </xsd:simpleType>
    </xsd:element>
    <xsd:element name="Print_x0020_Date" ma:index="7" nillable="true" ma:displayName="Print Date" ma:format="DateOnly" ma:internalName="Print_x0020_Date" ma:readOnly="fals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2d7f-dd2c-4415-aacd-b6169c4b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C2BDC-F091-4B4A-A2FE-F18194659B9F}">
  <ds:schemaRefs>
    <ds:schemaRef ds:uri="http://www.w3.org/XML/1998/namespace"/>
    <ds:schemaRef ds:uri="http://schemas.microsoft.com/office/2006/documentManagement/types"/>
    <ds:schemaRef ds:uri="http://purl.org/dc/elements/1.1/"/>
    <ds:schemaRef ds:uri="5d4e17dc-0576-4c7c-a748-47156443d414"/>
    <ds:schemaRef ds:uri="http://schemas.microsoft.com/sharepoint/v4"/>
    <ds:schemaRef ds:uri="http://schemas.microsoft.com/office/infopath/2007/PartnerControls"/>
    <ds:schemaRef ds:uri="http://purl.org/dc/terms/"/>
    <ds:schemaRef ds:uri="1c372d7f-dd2c-4415-aacd-b6169c4b520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47A20E-22C9-411A-A7A9-03B6C5987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C2D5-43A2-4511-B328-94572FD5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e17dc-0576-4c7c-a748-47156443d414"/>
    <ds:schemaRef ds:uri="1c372d7f-dd2c-4415-aacd-b6169c4b52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Fresh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Plute</dc:creator>
  <cp:lastModifiedBy>Marissa McGrath</cp:lastModifiedBy>
  <cp:revision>2</cp:revision>
  <cp:lastPrinted>2022-01-04T18:09:00Z</cp:lastPrinted>
  <dcterms:created xsi:type="dcterms:W3CDTF">2022-01-04T18:25:00Z</dcterms:created>
  <dcterms:modified xsi:type="dcterms:W3CDTF">2022-01-04T18:25:00Z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0x01010092FF3839777DC044B8998D519840C251</vt:lpwstr>
  </property>
  <property fmtid="{D5CDD505-2E9C-101B-9397-08002B2CF9AE}" pid="3" name="URL">
    <vt:lpwstr/>
  </property>
  <property fmtid="{D5CDD505-2E9C-101B-9397-08002B2CF9AE}" pid="4" name="AuthorIds_UIVersion_512">
    <vt:lpwstr>55</vt:lpwstr>
  </property>
  <property fmtid="{D5CDD505-2E9C-101B-9397-08002B2CF9AE}" pid="5" name="AuthorIds_UIVersion_1536">
    <vt:lpwstr>399,160</vt:lpwstr>
  </property>
</Properties>
</file>